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9" w:rsidRPr="00D323DB" w:rsidRDefault="00EC13FC" w:rsidP="00EC13FC">
      <w:pPr>
        <w:spacing w:after="0" w:line="240" w:lineRule="auto"/>
        <w:ind w:left="4248" w:right="-851" w:firstLine="5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Fundusz Solidarnościowy</w:t>
      </w:r>
    </w:p>
    <w:p w:rsidR="00D323DB" w:rsidRDefault="00D323DB" w:rsidP="00EC13FC">
      <w:pPr>
        <w:shd w:val="clear" w:color="auto" w:fill="FFFFFF"/>
        <w:tabs>
          <w:tab w:val="left" w:pos="7704"/>
        </w:tabs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905C9" w:rsidRDefault="00BD191D" w:rsidP="00D323DB">
      <w:pPr>
        <w:shd w:val="clear" w:color="auto" w:fill="FFFFFF"/>
        <w:tabs>
          <w:tab w:val="left" w:pos="7704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D191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2400300" cy="1200962"/>
            <wp:effectExtent l="0" t="0" r="0" b="0"/>
            <wp:docPr id="3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50" cy="12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5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</w:p>
    <w:p w:rsidR="00324B02" w:rsidRDefault="00324B02" w:rsidP="00324B0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Minister rodziny, pracy i polityki społecznej ogłosił Program </w:t>
      </w:r>
      <w:r w:rsidR="00431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Asystent Osobisty Osoby Niepełnosprawnej</w:t>
      </w:r>
      <w:r w:rsidR="00431E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- edycja 2021, który jest realizowany w ramach Solidarnościowego Funduszu Wsparcia Osób Niepełnosprawnych.</w:t>
      </w:r>
    </w:p>
    <w:p w:rsidR="00E027BB" w:rsidRPr="00E027BB" w:rsidRDefault="00AA28E5" w:rsidP="00AA28E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pl-PL"/>
        </w:rPr>
      </w:pPr>
      <w:r w:rsidRPr="00AA28E5">
        <w:rPr>
          <w:rFonts w:ascii="Helvetica" w:eastAsia="Times New Roman" w:hAnsi="Helvetica" w:cs="Helvetica"/>
          <w:color w:val="333333"/>
          <w:sz w:val="15"/>
          <w:szCs w:val="15"/>
          <w:lang w:eastAsia="pl-PL"/>
        </w:rPr>
        <w:br/>
      </w:r>
    </w:p>
    <w:p w:rsidR="00E027BB" w:rsidRPr="00431146" w:rsidRDefault="00E027BB" w:rsidP="00E027B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Celem rozpowszechnienia usług asystenta jest zwiększenie szans osób niepełnoprawnych na  prowadzenie bardziej samodzielnego i aktywnego życia. </w:t>
      </w:r>
    </w:p>
    <w:p w:rsidR="00E027BB" w:rsidRPr="00431146" w:rsidRDefault="00E027BB" w:rsidP="00E027BB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Pr="00431146">
        <w:rPr>
          <w:rFonts w:ascii="Times New Roman" w:hAnsi="Times New Roman"/>
          <w:sz w:val="24"/>
          <w:szCs w:val="24"/>
        </w:rPr>
        <w:t>dla:</w:t>
      </w:r>
    </w:p>
    <w:p w:rsidR="00E027BB" w:rsidRPr="00431146" w:rsidRDefault="00E027BB" w:rsidP="00E027BB">
      <w:pPr>
        <w:pStyle w:val="Akapitzlist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:rsidR="00E027BB" w:rsidRPr="00431146" w:rsidRDefault="00E027BB" w:rsidP="00E027BB">
      <w:pPr>
        <w:numPr>
          <w:ilvl w:val="0"/>
          <w:numId w:val="4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wymienionego,</w:t>
      </w:r>
    </w:p>
    <w:p w:rsidR="00E027BB" w:rsidRPr="00431146" w:rsidRDefault="00E027BB" w:rsidP="00E027BB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4121584"/>
      <w:bookmarkStart w:id="1" w:name="_Toc54274920"/>
      <w:bookmarkStart w:id="2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zwanych dalej „uczestnikami Programu”</w:t>
      </w:r>
      <w:bookmarkEnd w:id="0"/>
      <w:bookmarkEnd w:id="1"/>
      <w:bookmarkEnd w:id="2"/>
      <w:r w:rsidR="00F1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szczególnie osoby ze sprzężoną niepełnosprawnością.</w:t>
      </w:r>
    </w:p>
    <w:p w:rsidR="00E027BB" w:rsidRPr="00F12848" w:rsidRDefault="00E027BB" w:rsidP="00E027BB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F12848">
        <w:rPr>
          <w:rFonts w:ascii="Times New Roman" w:hAnsi="Times New Roman"/>
          <w:b/>
          <w:bCs/>
          <w:sz w:val="24"/>
          <w:szCs w:val="24"/>
        </w:rPr>
        <w:t>Usługi asystenta mogą świadczyć:</w:t>
      </w:r>
    </w:p>
    <w:p w:rsidR="00E027BB" w:rsidRPr="00431146" w:rsidRDefault="00E027BB" w:rsidP="00E027BB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1)</w:t>
      </w:r>
      <w:r w:rsidRPr="00431146">
        <w:rPr>
          <w:rFonts w:ascii="Times New Roman" w:hAnsi="Times New Roman"/>
          <w:bCs/>
          <w:sz w:val="24"/>
          <w:szCs w:val="24"/>
        </w:rPr>
        <w:tab/>
      </w:r>
      <w:r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:rsidR="00E027BB" w:rsidRPr="00431146" w:rsidRDefault="00E027BB" w:rsidP="00E027BB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2) osoby posiadające co najmniej 6-miesięczne, udokumentowane doświadczenie </w:t>
      </w:r>
      <w:r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:rsidR="00B24BA9" w:rsidRDefault="00E027BB" w:rsidP="00E027BB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3) osoby wskazane przez uczestnika Programu lub jego opiekuna prawnego</w:t>
      </w:r>
      <w:r w:rsidR="00F12848">
        <w:rPr>
          <w:rFonts w:ascii="Times New Roman" w:hAnsi="Times New Roman"/>
          <w:bCs/>
          <w:sz w:val="24"/>
          <w:szCs w:val="24"/>
        </w:rPr>
        <w:t xml:space="preserve"> - pod warunkiem spełnienia wymogów wymienionych w punkcie 1 i 2.</w:t>
      </w:r>
    </w:p>
    <w:p w:rsidR="00367C64" w:rsidRDefault="00367C64" w:rsidP="00E027BB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</w:p>
    <w:p w:rsidR="00367C64" w:rsidRPr="00367C64" w:rsidRDefault="00367C64" w:rsidP="00367C6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Uwaga: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wanymi zadania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są: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usługi asystenta świadczone przez członków rodziny, opiekunów prawnych lub osoby faktycznie zamieszkujące razem                   z uczestnikiem Programu.</w:t>
      </w:r>
    </w:p>
    <w:p w:rsidR="00E027BB" w:rsidRPr="00B24BA9" w:rsidRDefault="00E027BB" w:rsidP="00E027BB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7BB" w:rsidRPr="00431146" w:rsidRDefault="00E027BB" w:rsidP="00E027B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W przypadku gdy usługa asystenta będzie świadczona na rzecz dzieci niepełnosprawnych do 16 roku życia z orzeczeniem o niepełnosprawności łącznie z ww. wskazaniami, wymagane jest także zaświadczenie psychologa o braku przeciw</w:t>
      </w:r>
      <w:r w:rsidR="004E0F3C">
        <w:rPr>
          <w:rFonts w:ascii="Times New Roman" w:hAnsi="Times New Roman"/>
          <w:bCs/>
          <w:sz w:val="24"/>
          <w:szCs w:val="24"/>
        </w:rPr>
        <w:t>w</w:t>
      </w:r>
      <w:r w:rsidRPr="00431146">
        <w:rPr>
          <w:rFonts w:ascii="Times New Roman" w:hAnsi="Times New Roman"/>
          <w:bCs/>
          <w:sz w:val="24"/>
          <w:szCs w:val="24"/>
        </w:rPr>
        <w:t>skazań do wykonywania czynności przez asystenta.</w:t>
      </w:r>
    </w:p>
    <w:p w:rsidR="00E027BB" w:rsidRPr="00431146" w:rsidRDefault="00E027BB" w:rsidP="00E027B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:rsidR="00E027BB" w:rsidRPr="00431146" w:rsidRDefault="00E027BB" w:rsidP="00E027B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E027BB" w:rsidRPr="00431146" w:rsidRDefault="00E027BB" w:rsidP="00E027B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:rsidR="00E027BB" w:rsidRPr="00431146" w:rsidRDefault="00E027BB" w:rsidP="00E027B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 w:rsidR="00E027BB" w:rsidRPr="00431146" w:rsidRDefault="00E027BB" w:rsidP="00E027B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organizacjami;</w:t>
      </w:r>
    </w:p>
    <w:p w:rsidR="00E027BB" w:rsidRPr="00431146" w:rsidRDefault="00E027BB" w:rsidP="00E027B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431146">
        <w:rPr>
          <w:rFonts w:ascii="Times New Roman" w:hAnsi="Times New Roman"/>
          <w:sz w:val="24"/>
          <w:szCs w:val="24"/>
        </w:rPr>
        <w:t>;</w:t>
      </w:r>
    </w:p>
    <w:p w:rsidR="00E027BB" w:rsidRPr="00431146" w:rsidRDefault="00E027BB" w:rsidP="00E027BB">
      <w:pPr>
        <w:pStyle w:val="Tekstkomentarza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 lub 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E027BB" w:rsidRDefault="00E027BB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</w: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CDE" w:rsidRDefault="00605CDE" w:rsidP="00E027B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7BB" w:rsidRPr="004009F2" w:rsidRDefault="00E027BB" w:rsidP="00E027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00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Osoby zainteresowan</w:t>
      </w:r>
      <w:r w:rsidR="00B24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e lub ich opiekunów prosimy </w:t>
      </w:r>
      <w:r w:rsidRPr="00400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kontakt osobisty</w:t>
      </w:r>
      <w:r w:rsidR="00B24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367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</w:t>
      </w:r>
      <w:r w:rsidR="00B24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lub</w:t>
      </w:r>
      <w:r w:rsidR="00367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="00B24B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telefoniczny              </w:t>
      </w:r>
      <w:r w:rsidRPr="00400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siedzibie Miejskiego Ośrodka Pomocy Społecz</w:t>
      </w:r>
      <w:r w:rsidR="00367C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nej w Człuchowie </w:t>
      </w:r>
      <w:r w:rsidRPr="00400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poniedziałku do piątk</w:t>
      </w:r>
      <w:r w:rsidR="00DF4F66" w:rsidRPr="00400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 w godz. od 8.00 do 10.00 </w:t>
      </w:r>
    </w:p>
    <w:p w:rsidR="00DF4F66" w:rsidRDefault="00DF4F66" w:rsidP="00E027BB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</w:p>
    <w:p w:rsidR="00DF4F66" w:rsidRDefault="00DF4F66" w:rsidP="00605CDE">
      <w:pPr>
        <w:pStyle w:val="NormalnyWeb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DF4F66">
        <w:rPr>
          <w:color w:val="333333"/>
          <w:bdr w:val="none" w:sz="0" w:space="0" w:color="auto" w:frame="1"/>
        </w:rPr>
        <w:t> </w:t>
      </w:r>
      <w:r w:rsidR="00605CDE">
        <w:rPr>
          <w:color w:val="333333"/>
          <w:bdr w:val="none" w:sz="0" w:space="0" w:color="auto" w:frame="1"/>
        </w:rPr>
        <w:t xml:space="preserve">Osoba do kontaktu: Pani Monika </w:t>
      </w:r>
      <w:proofErr w:type="spellStart"/>
      <w:r w:rsidR="00605CDE">
        <w:rPr>
          <w:color w:val="333333"/>
          <w:bdr w:val="none" w:sz="0" w:space="0" w:color="auto" w:frame="1"/>
        </w:rPr>
        <w:t>Wojciechowska-Jonczyńska</w:t>
      </w:r>
      <w:proofErr w:type="spellEnd"/>
    </w:p>
    <w:p w:rsidR="00605CDE" w:rsidRPr="00DF4F66" w:rsidRDefault="00605CDE" w:rsidP="00605CDE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                                 tel. 59 83 42 409</w:t>
      </w:r>
    </w:p>
    <w:p w:rsidR="00DF4F66" w:rsidRDefault="00DF4F66" w:rsidP="00DF4F6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B24BA9" w:rsidRDefault="00B24BA9" w:rsidP="00B24BA9">
      <w:pPr>
        <w:shd w:val="clear" w:color="auto" w:fill="FFFFFF"/>
        <w:spacing w:after="0" w:line="288" w:lineRule="atLeast"/>
        <w:ind w:left="240"/>
        <w:jc w:val="both"/>
        <w:textAlignment w:val="center"/>
      </w:pPr>
    </w:p>
    <w:sectPr w:rsidR="00B24BA9" w:rsidSect="006353C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36" w:rsidRDefault="004B1D36" w:rsidP="00E027BB">
      <w:pPr>
        <w:spacing w:after="0" w:line="240" w:lineRule="auto"/>
      </w:pPr>
      <w:r>
        <w:separator/>
      </w:r>
    </w:p>
  </w:endnote>
  <w:endnote w:type="continuationSeparator" w:id="0">
    <w:p w:rsidR="004B1D36" w:rsidRDefault="004B1D36" w:rsidP="00E0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36" w:rsidRDefault="004B1D36" w:rsidP="00E027BB">
      <w:pPr>
        <w:spacing w:after="0" w:line="240" w:lineRule="auto"/>
      </w:pPr>
      <w:r>
        <w:separator/>
      </w:r>
    </w:p>
  </w:footnote>
  <w:footnote w:type="continuationSeparator" w:id="0">
    <w:p w:rsidR="004B1D36" w:rsidRDefault="004B1D36" w:rsidP="00E027BB">
      <w:pPr>
        <w:spacing w:after="0" w:line="240" w:lineRule="auto"/>
      </w:pPr>
      <w:r>
        <w:continuationSeparator/>
      </w:r>
    </w:p>
  </w:footnote>
  <w:footnote w:id="1">
    <w:p w:rsidR="00E027BB" w:rsidRPr="007B27F6" w:rsidRDefault="00E027BB" w:rsidP="00E0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Pr="007B27F6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 xml:space="preserve"> w</w:t>
      </w:r>
      <w:r w:rsidRPr="007B27F6">
        <w:rPr>
          <w:rFonts w:ascii="Times New Roman" w:hAnsi="Times New Roman"/>
          <w:bCs/>
          <w:sz w:val="20"/>
          <w:szCs w:val="20"/>
        </w:rPr>
        <w:t xml:space="preserve">ymieniony w </w:t>
      </w:r>
      <w:r>
        <w:rPr>
          <w:rFonts w:ascii="Times New Roman" w:hAnsi="Times New Roman"/>
          <w:bCs/>
          <w:sz w:val="20"/>
          <w:szCs w:val="20"/>
        </w:rPr>
        <w:t>rozporządzeniu</w:t>
      </w:r>
      <w:r w:rsidRPr="007B27F6">
        <w:rPr>
          <w:rFonts w:ascii="Times New Roman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2">
    <w:p w:rsidR="00E027BB" w:rsidRPr="007B27F6" w:rsidRDefault="00E027BB" w:rsidP="00E027BB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DF"/>
    <w:multiLevelType w:val="multilevel"/>
    <w:tmpl w:val="B90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E5B"/>
    <w:multiLevelType w:val="multilevel"/>
    <w:tmpl w:val="867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A477A"/>
    <w:multiLevelType w:val="multilevel"/>
    <w:tmpl w:val="9AB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A28E5"/>
    <w:rsid w:val="00060788"/>
    <w:rsid w:val="000A3F62"/>
    <w:rsid w:val="000C20C9"/>
    <w:rsid w:val="00160187"/>
    <w:rsid w:val="0023752A"/>
    <w:rsid w:val="002D7BF0"/>
    <w:rsid w:val="00324B02"/>
    <w:rsid w:val="00367C64"/>
    <w:rsid w:val="004009F2"/>
    <w:rsid w:val="00431EAE"/>
    <w:rsid w:val="004B1D36"/>
    <w:rsid w:val="004E0F3C"/>
    <w:rsid w:val="00504AC4"/>
    <w:rsid w:val="0052562B"/>
    <w:rsid w:val="00554991"/>
    <w:rsid w:val="00592A49"/>
    <w:rsid w:val="00605CDE"/>
    <w:rsid w:val="006353C9"/>
    <w:rsid w:val="006D7597"/>
    <w:rsid w:val="0079646C"/>
    <w:rsid w:val="007D0F90"/>
    <w:rsid w:val="008905C9"/>
    <w:rsid w:val="008A60CD"/>
    <w:rsid w:val="00912769"/>
    <w:rsid w:val="0094323B"/>
    <w:rsid w:val="00970E2A"/>
    <w:rsid w:val="009D087A"/>
    <w:rsid w:val="00A13346"/>
    <w:rsid w:val="00AA28E5"/>
    <w:rsid w:val="00B24BA9"/>
    <w:rsid w:val="00B323A2"/>
    <w:rsid w:val="00BD191D"/>
    <w:rsid w:val="00C53DFD"/>
    <w:rsid w:val="00CB4856"/>
    <w:rsid w:val="00D323DB"/>
    <w:rsid w:val="00DF4F66"/>
    <w:rsid w:val="00E027BB"/>
    <w:rsid w:val="00E52154"/>
    <w:rsid w:val="00E635F0"/>
    <w:rsid w:val="00E9290A"/>
    <w:rsid w:val="00EC13FC"/>
    <w:rsid w:val="00EC2C6C"/>
    <w:rsid w:val="00F12848"/>
    <w:rsid w:val="00F5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CD"/>
  </w:style>
  <w:style w:type="paragraph" w:styleId="Nagwek1">
    <w:name w:val="heading 1"/>
    <w:basedOn w:val="Normalny"/>
    <w:next w:val="Normalny"/>
    <w:link w:val="Nagwek1Znak"/>
    <w:qFormat/>
    <w:rsid w:val="00E027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8E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28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27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02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E027B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027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7B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7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7BB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9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5C9"/>
  </w:style>
  <w:style w:type="paragraph" w:styleId="Stopka">
    <w:name w:val="footer"/>
    <w:basedOn w:val="Normalny"/>
    <w:link w:val="StopkaZnak"/>
    <w:uiPriority w:val="99"/>
    <w:semiHidden/>
    <w:unhideWhenUsed/>
    <w:rsid w:val="0089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5C9"/>
  </w:style>
  <w:style w:type="paragraph" w:styleId="Tekstdymka">
    <w:name w:val="Balloon Text"/>
    <w:basedOn w:val="Normalny"/>
    <w:link w:val="TekstdymkaZnak"/>
    <w:uiPriority w:val="99"/>
    <w:semiHidden/>
    <w:unhideWhenUsed/>
    <w:rsid w:val="00D3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211">
          <w:marLeft w:val="0"/>
          <w:marRight w:val="0"/>
          <w:marTop w:val="0"/>
          <w:marBottom w:val="0"/>
          <w:divBdr>
            <w:top w:val="single" w:sz="2" w:space="0" w:color="C2C2C2"/>
            <w:left w:val="single" w:sz="2" w:space="0" w:color="C2C2C2"/>
            <w:bottom w:val="single" w:sz="2" w:space="0" w:color="C2C2C2"/>
            <w:right w:val="single" w:sz="2" w:space="0" w:color="C2C2C2"/>
          </w:divBdr>
          <w:divsChild>
            <w:div w:id="1661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2021-06-08T05:46:00Z</cp:lastPrinted>
  <dcterms:created xsi:type="dcterms:W3CDTF">2021-02-04T11:04:00Z</dcterms:created>
  <dcterms:modified xsi:type="dcterms:W3CDTF">2021-06-16T11:43:00Z</dcterms:modified>
</cp:coreProperties>
</file>